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5FF83">
      <w:pPr>
        <w:spacing w:line="640" w:lineRule="exact"/>
        <w:jc w:val="center"/>
        <w:rPr>
          <w:rFonts w:ascii="Times New Roman" w:hAnsi="Times New Roman" w:eastAsia="方正小标宋简体"/>
          <w:sz w:val="44"/>
          <w:szCs w:val="44"/>
        </w:rPr>
      </w:pPr>
      <w:bookmarkStart w:id="0" w:name="标题"/>
      <w:r>
        <w:rPr>
          <w:rFonts w:ascii="Times New Roman" w:hAnsi="Times New Roman" w:eastAsia="方正小标宋简体"/>
          <w:sz w:val="44"/>
          <w:szCs w:val="44"/>
        </w:rPr>
        <w:t>2025年教职工年度考核工作</w:t>
      </w:r>
      <w:bookmarkEnd w:id="0"/>
      <w:r>
        <w:rPr>
          <w:rFonts w:ascii="Times New Roman" w:hAnsi="Times New Roman" w:eastAsia="方正小标宋简体"/>
          <w:sz w:val="44"/>
          <w:szCs w:val="44"/>
        </w:rPr>
        <w:t>方案</w:t>
      </w:r>
    </w:p>
    <w:p w14:paraId="33D84565">
      <w:pPr>
        <w:widowControl/>
        <w:spacing w:line="560" w:lineRule="exact"/>
        <w:rPr>
          <w:rFonts w:ascii="Times New Roman" w:hAnsi="Times New Roman" w:eastAsia="仿宋"/>
          <w:kern w:val="0"/>
          <w:sz w:val="32"/>
          <w:szCs w:val="32"/>
        </w:rPr>
      </w:pPr>
      <w:bookmarkStart w:id="1" w:name="Content"/>
      <w:bookmarkEnd w:id="1"/>
    </w:p>
    <w:p w14:paraId="0AEAF076">
      <w:pPr>
        <w:pStyle w:val="14"/>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为准确评价教职工的德才表现和工作实绩，根据《事业单位工作人员考核规定》（人社部发〔2023〕6号）、《</w:t>
      </w:r>
      <w:bookmarkStart w:id="2" w:name="OLE_LINK1"/>
      <w:r>
        <w:rPr>
          <w:rFonts w:ascii="Times New Roman" w:hAnsi="Times New Roman" w:eastAsia="仿宋"/>
          <w:kern w:val="0"/>
          <w:sz w:val="32"/>
          <w:szCs w:val="32"/>
        </w:rPr>
        <w:t>事业单位工作人员处分规定</w:t>
      </w:r>
      <w:bookmarkEnd w:id="2"/>
      <w:r>
        <w:rPr>
          <w:rFonts w:ascii="Times New Roman" w:hAnsi="Times New Roman" w:eastAsia="仿宋"/>
          <w:kern w:val="0"/>
          <w:sz w:val="32"/>
          <w:szCs w:val="32"/>
        </w:rPr>
        <w:t>》（人社部发〔2023〕58号）、《西北农林科技大学教职工年度考核暂行办法》</w:t>
      </w:r>
      <w:bookmarkStart w:id="3" w:name="文种"/>
      <w:r>
        <w:rPr>
          <w:rFonts w:ascii="Times New Roman" w:hAnsi="Times New Roman" w:eastAsia="仿宋"/>
          <w:kern w:val="0"/>
          <w:sz w:val="32"/>
          <w:szCs w:val="32"/>
        </w:rPr>
        <w:t>（校人事发</w:t>
      </w:r>
      <w:bookmarkEnd w:id="3"/>
      <w:r>
        <w:rPr>
          <w:rFonts w:ascii="Times New Roman" w:hAnsi="Times New Roman" w:eastAsia="仿宋"/>
          <w:kern w:val="0"/>
          <w:sz w:val="32"/>
          <w:szCs w:val="32"/>
        </w:rPr>
        <w:t>〔</w:t>
      </w:r>
      <w:bookmarkStart w:id="4" w:name="年份"/>
      <w:r>
        <w:rPr>
          <w:rFonts w:ascii="Times New Roman" w:hAnsi="Times New Roman" w:eastAsia="仿宋"/>
          <w:kern w:val="0"/>
          <w:sz w:val="32"/>
          <w:szCs w:val="32"/>
        </w:rPr>
        <w:t>2021</w:t>
      </w:r>
      <w:bookmarkEnd w:id="4"/>
      <w:r>
        <w:rPr>
          <w:rFonts w:ascii="Times New Roman" w:hAnsi="Times New Roman" w:eastAsia="仿宋"/>
          <w:kern w:val="0"/>
          <w:sz w:val="32"/>
          <w:szCs w:val="32"/>
        </w:rPr>
        <w:t>〕</w:t>
      </w:r>
      <w:bookmarkStart w:id="5" w:name="字号"/>
      <w:r>
        <w:rPr>
          <w:rFonts w:ascii="Times New Roman" w:hAnsi="Times New Roman" w:eastAsia="仿宋"/>
          <w:kern w:val="0"/>
          <w:sz w:val="32"/>
          <w:szCs w:val="32"/>
        </w:rPr>
        <w:t>384</w:t>
      </w:r>
      <w:bookmarkEnd w:id="5"/>
      <w:r>
        <w:rPr>
          <w:rFonts w:ascii="Times New Roman" w:hAnsi="Times New Roman" w:eastAsia="仿宋"/>
          <w:kern w:val="0"/>
          <w:sz w:val="32"/>
          <w:szCs w:val="32"/>
        </w:rPr>
        <w:t>号）等文件精神，结合学校实际，制定如下工作方案。</w:t>
      </w:r>
    </w:p>
    <w:p w14:paraId="72179E41">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一、考核范围</w:t>
      </w:r>
    </w:p>
    <w:p w14:paraId="0F1F1715">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全体在编在岗教职工以及非事业编制A岗人员。</w:t>
      </w:r>
    </w:p>
    <w:p w14:paraId="36C530A9">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二、组织实施及考核内容</w:t>
      </w:r>
    </w:p>
    <w:p w14:paraId="45E8876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教职工年度考核工作组织实施、考核内容及标准按照《西北农林科技大学教职工年度考核暂行办法》执行。教师师德师风考核按照《西北农林科技大学师德师风考核办法》（校党发〔2020〕69号）执行。</w:t>
      </w:r>
    </w:p>
    <w:p w14:paraId="04A05E1B">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三、考核程序</w:t>
      </w:r>
    </w:p>
    <w:p w14:paraId="1746EECE">
      <w:pPr>
        <w:widowControl/>
        <w:spacing w:line="560" w:lineRule="exact"/>
        <w:ind w:firstLine="640" w:firstLineChars="200"/>
        <w:rPr>
          <w:rFonts w:ascii="Times New Roman" w:hAnsi="Times New Roman" w:eastAsia="仿宋"/>
          <w:bCs/>
          <w:kern w:val="0"/>
          <w:sz w:val="32"/>
          <w:szCs w:val="32"/>
        </w:rPr>
      </w:pPr>
      <w:r>
        <w:rPr>
          <w:rFonts w:ascii="Times New Roman" w:hAnsi="Times New Roman" w:eastAsia="仿宋"/>
          <w:bCs/>
          <w:kern w:val="0"/>
          <w:sz w:val="32"/>
          <w:szCs w:val="32"/>
        </w:rPr>
        <w:t>1.个人提交材料。教职工登陆人事管理系统（https://hr.nwafu.edu.cn/），进入“年度考核”模块，按岗位类型在系统填写并提交（教师首先完成“师德师风考核”模块相关信息填报）。非事业编制A岗人员直接填写考核表，无需在系统内填报。</w:t>
      </w:r>
    </w:p>
    <w:p w14:paraId="174402C5">
      <w:pPr>
        <w:widowControl/>
        <w:spacing w:line="560" w:lineRule="exact"/>
        <w:ind w:firstLine="640" w:firstLineChars="200"/>
        <w:rPr>
          <w:rFonts w:ascii="Times New Roman" w:hAnsi="Times New Roman" w:eastAsia="仿宋"/>
          <w:bCs/>
          <w:kern w:val="0"/>
          <w:sz w:val="32"/>
          <w:szCs w:val="32"/>
        </w:rPr>
      </w:pPr>
      <w:r>
        <w:rPr>
          <w:rFonts w:ascii="Times New Roman" w:hAnsi="Times New Roman" w:eastAsia="仿宋"/>
          <w:bCs/>
          <w:kern w:val="0"/>
          <w:sz w:val="32"/>
          <w:szCs w:val="32"/>
        </w:rPr>
        <w:t>2.单位评议公示。各单位年度考核工作小组根据量化考核和述职评议结果，对教职工进行综合评议，提出考核档次建议。各二级单位党委（党总支）审议考核结果并公示，机关党委审议所属部门人员考核结果并公示。公示期不少于5个工作日。</w:t>
      </w:r>
    </w:p>
    <w:p w14:paraId="272B004E">
      <w:pPr>
        <w:widowControl/>
        <w:spacing w:line="560" w:lineRule="exact"/>
        <w:ind w:firstLine="640" w:firstLineChars="200"/>
        <w:rPr>
          <w:rFonts w:ascii="Times New Roman" w:hAnsi="Times New Roman" w:eastAsia="仿宋"/>
          <w:bCs/>
          <w:kern w:val="0"/>
          <w:sz w:val="32"/>
          <w:szCs w:val="32"/>
        </w:rPr>
      </w:pPr>
      <w:r>
        <w:rPr>
          <w:rFonts w:ascii="Times New Roman" w:hAnsi="Times New Roman" w:eastAsia="仿宋"/>
          <w:bCs/>
          <w:kern w:val="0"/>
          <w:sz w:val="32"/>
          <w:szCs w:val="32"/>
        </w:rPr>
        <w:t>3.学校审核审</w:t>
      </w:r>
      <w:r>
        <w:rPr>
          <w:rFonts w:ascii="Times New Roman" w:hAnsi="Times New Roman" w:eastAsia="仿宋"/>
          <w:kern w:val="0"/>
          <w:sz w:val="32"/>
          <w:szCs w:val="32"/>
        </w:rPr>
        <w:t>定。教师师德师风年度考核结果、教职工年度考核结果由人事处/党委教师工作部审核，其中实验技术人员年度考核结果先由实验室安全与条件保障处审核，学校审定后按规定统一将相关材料存入职工个人人事档案。</w:t>
      </w:r>
    </w:p>
    <w:p w14:paraId="37B787C7">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四、考核档次及比例</w:t>
      </w:r>
    </w:p>
    <w:p w14:paraId="16E0B629">
      <w:pPr>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师德师风考核结果分为优秀、合格和不合格。考核优秀档次的人数不超过本单位参评人数的15%（学生评教结果在本单位后15%不得评为优秀）。存在《西北农林科技大学师德师风考核要点》负面清单第一条至第十七条有关行为的，师德师风考核不合格。</w:t>
      </w:r>
    </w:p>
    <w:p w14:paraId="45B906B4">
      <w:pPr>
        <w:adjustRightInd w:val="0"/>
        <w:snapToGrid w:val="0"/>
        <w:spacing w:line="560" w:lineRule="exact"/>
        <w:ind w:firstLine="640" w:firstLineChars="200"/>
        <w:rPr>
          <w:rFonts w:ascii="Times New Roman" w:hAnsi="Times New Roman" w:eastAsia="仿宋"/>
          <w:color w:val="000000"/>
          <w:sz w:val="32"/>
          <w:szCs w:val="32"/>
        </w:rPr>
      </w:pPr>
      <w:r>
        <w:rPr>
          <w:rFonts w:ascii="Times New Roman" w:hAnsi="Times New Roman" w:eastAsia="仿宋"/>
          <w:kern w:val="0"/>
          <w:sz w:val="32"/>
          <w:szCs w:val="32"/>
        </w:rPr>
        <w:t>2.年度考核结果</w:t>
      </w:r>
      <w:r>
        <w:rPr>
          <w:rFonts w:ascii="Times New Roman" w:hAnsi="Times New Roman" w:eastAsia="仿宋"/>
          <w:color w:val="000000"/>
          <w:sz w:val="32"/>
          <w:szCs w:val="32"/>
        </w:rPr>
        <w:t>分为优秀、合格、基本合格和不合格。</w:t>
      </w:r>
      <w:r>
        <w:rPr>
          <w:rFonts w:ascii="Times New Roman" w:hAnsi="Times New Roman" w:eastAsia="仿宋"/>
          <w:kern w:val="0"/>
          <w:sz w:val="32"/>
          <w:szCs w:val="32"/>
        </w:rPr>
        <w:t>其中，优秀档次的人数</w:t>
      </w:r>
      <w:r>
        <w:rPr>
          <w:rFonts w:ascii="Times New Roman" w:hAnsi="Times New Roman" w:eastAsia="仿宋"/>
          <w:color w:val="000000"/>
          <w:sz w:val="32"/>
          <w:szCs w:val="32"/>
        </w:rPr>
        <w:t>不超过本单位应参加考核人数的20%。优秀档次名额原则上应向教师岗位及获得表彰奖励的人员倾斜。人数等于或少于3人的单位，年度考核“优秀”人员实行隔年评定。</w:t>
      </w:r>
    </w:p>
    <w:p w14:paraId="66430FFD">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3.有下列情形之一者，应确定为不合格档次：</w:t>
      </w:r>
    </w:p>
    <w:p w14:paraId="35C94CA1">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（1）思想政治素质较差，在贯彻落实党中央决策部署以及职业道德、社会公德、家庭美德、个人品德等方面存在严重问题；</w:t>
      </w:r>
    </w:p>
    <w:p w14:paraId="068D8FAA">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（2）教师师德师风考核中被评定为“不合格”；</w:t>
      </w:r>
    </w:p>
    <w:p w14:paraId="7FCD11B2">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（3）未经审批，授课学时、教学工作任务未达到《西北农林科技大学关于教授、副教授为本科生授课的规定（试行）》（校人事发〔2018〕320号）或本学院规定的授课标准；</w:t>
      </w:r>
    </w:p>
    <w:p w14:paraId="792CC88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（4）业务素质和工作能力不能适应岗位要求；</w:t>
      </w:r>
    </w:p>
    <w:p w14:paraId="4616E932">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（5）公共服务意识和工作责任心缺失，工作不担当、不作为，或者工作作风差；</w:t>
      </w:r>
    </w:p>
    <w:p w14:paraId="77FCF582">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（6）不履行岗位职责、未能完成工作任务，或者在工作中因严重失职失误造成重大损失或者恶劣社会影响；</w:t>
      </w:r>
    </w:p>
    <w:p w14:paraId="3E636DF8">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（7）在廉洁从业方面存在问题，且情形较为严重。</w:t>
      </w:r>
    </w:p>
    <w:p w14:paraId="077E92BF">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（8）有其他应认定为不合格情形。</w:t>
      </w:r>
    </w:p>
    <w:p w14:paraId="1DD06016">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五、工作安排</w:t>
      </w:r>
    </w:p>
    <w:p w14:paraId="5E02F665">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1.请各单位于</w:t>
      </w:r>
      <w:r>
        <w:rPr>
          <w:rFonts w:ascii="Times New Roman" w:hAnsi="Times New Roman" w:eastAsia="仿宋"/>
          <w:b/>
          <w:bCs/>
          <w:kern w:val="0"/>
          <w:sz w:val="32"/>
          <w:szCs w:val="32"/>
        </w:rPr>
        <w:t>12月29日前</w:t>
      </w:r>
      <w:r>
        <w:rPr>
          <w:rFonts w:ascii="Times New Roman" w:hAnsi="Times New Roman" w:eastAsia="仿宋"/>
          <w:kern w:val="0"/>
          <w:sz w:val="32"/>
          <w:szCs w:val="32"/>
        </w:rPr>
        <w:t>完成年度考核工作，将以下材料报送人事处/党委教师工作部：</w:t>
      </w:r>
    </w:p>
    <w:p w14:paraId="32B368B1">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（1）单位年度考核工作总结。具体内容包括考核工作小组成员名单、公示期及公示结果、应参加考核人数、实际参加考核人数、各类考核档次人数等；</w:t>
      </w:r>
    </w:p>
    <w:p w14:paraId="27C42CA3">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（2）教师思想政治及师德师风考核表及考核结果汇总表（附件1-2）；</w:t>
      </w:r>
    </w:p>
    <w:p w14:paraId="2BF136F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（3）西北农林科技大学教职工年度考核表（附件3-5）；</w:t>
      </w:r>
    </w:p>
    <w:p w14:paraId="5FD77694">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（4）西北农林科技大学教职工2025年度考核结果汇总表（附件6）；</w:t>
      </w:r>
    </w:p>
    <w:p w14:paraId="67ECF078">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（5）2025年度视同考核合格证明（附件7）；</w:t>
      </w:r>
    </w:p>
    <w:p w14:paraId="07D20A3B">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（6）非事业编制A岗人员2025年度考核表及考核结果汇总表（附件8-9）。</w:t>
      </w:r>
    </w:p>
    <w:p w14:paraId="1FDF3CB9">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2.实验技术人员年度考核表（附件10）报送实验室安全与条件保障处。</w:t>
      </w:r>
    </w:p>
    <w:p w14:paraId="52293D07">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3.为便于归档，请各单位将思想政治及师德师风考核表（附件1）、教职工年度考核表（附件3-5）</w:t>
      </w:r>
      <w:r>
        <w:rPr>
          <w:rFonts w:ascii="Times New Roman" w:hAnsi="Times New Roman" w:eastAsia="仿宋"/>
          <w:b/>
          <w:bCs/>
          <w:kern w:val="0"/>
          <w:sz w:val="32"/>
          <w:szCs w:val="32"/>
        </w:rPr>
        <w:t>按职工号先后顺序整理后报送</w:t>
      </w:r>
      <w:r>
        <w:rPr>
          <w:rFonts w:ascii="Times New Roman" w:hAnsi="Times New Roman" w:eastAsia="仿宋"/>
          <w:kern w:val="0"/>
          <w:sz w:val="32"/>
          <w:szCs w:val="32"/>
        </w:rPr>
        <w:t>。</w:t>
      </w:r>
    </w:p>
    <w:p w14:paraId="13171BC0">
      <w:pPr>
        <w:widowControl/>
        <w:spacing w:line="560" w:lineRule="exact"/>
        <w:ind w:firstLine="640" w:firstLineChars="200"/>
        <w:rPr>
          <w:rFonts w:ascii="Times New Roman" w:hAnsi="Times New Roman" w:eastAsia="黑体"/>
          <w:bCs/>
          <w:kern w:val="0"/>
          <w:sz w:val="32"/>
          <w:szCs w:val="32"/>
        </w:rPr>
      </w:pPr>
      <w:r>
        <w:rPr>
          <w:rFonts w:ascii="Times New Roman" w:hAnsi="Times New Roman" w:eastAsia="黑体"/>
          <w:bCs/>
          <w:kern w:val="0"/>
          <w:sz w:val="32"/>
          <w:szCs w:val="32"/>
        </w:rPr>
        <w:t>六、有关说明</w:t>
      </w:r>
    </w:p>
    <w:p w14:paraId="78903EE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1.根据《事业单位工作人员考核规定》精神，对同时在管理岗位和专业技术岗位两类岗位任职人员的考核，应当以两类岗位的职责任务为依据，实行双岗位双考核。</w:t>
      </w:r>
    </w:p>
    <w:p w14:paraId="50CB3AC7">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处级领导人员年度考核按照学校《处级领导班子和领导人员年度考核工作规程》执行，各单位对其管理岗位不做考核档次认定。处级领导人员中的业务管理干部，还须参加所聘专业技术岗位的考核，由所在单位确定考核档次。</w:t>
      </w:r>
    </w:p>
    <w:p w14:paraId="1F9ACA1F">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2.特殊情况考核档次的确定，依据《西北农林科技大学教职工年度考核暂行办法》执行，根据《事业单位工作人员考核规定》，对部分人员考核情况作以下说明：</w:t>
      </w:r>
    </w:p>
    <w:p w14:paraId="1048DB56">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考核年度内新调入的教职工，当年在其他单位工作时间与本单位工作时间合并计算，不满考核年度半年的（含试用期），参加年度考核，只写评语，不确定档次；满考核年度半年的（含试用期），由其所在单位进行年度考核并确定档次，原工作单位提供有关情况；</w:t>
      </w:r>
    </w:p>
    <w:p w14:paraId="56131E13">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（2）公派出国（境）、学校派出参加国内各类培训或学习超过考核年度半年且在批准期内的职工，由所在单位根据其学习培训、开展工作等情况进行考核，确定档次；</w:t>
      </w:r>
    </w:p>
    <w:p w14:paraId="3675A2B5">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挂职、援派、驻外的教职工，在外派期间一般由工作时间超过考核年度半年的单位进行考核，并以适当的方式听取派出单位或者接收单位的意见。如接收单位当年未对其进行考核的，由本人所在单位根据其开展工作情况进行考核，确定档次；</w:t>
      </w:r>
    </w:p>
    <w:p w14:paraId="59EFD17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（4）病假、事假、非单位派出外出学习培训累计超过考核年度半年的职工，参加年度考核，不确定档次；女职工按规定休产假超过考核年度半年的，参加年度考核，确定档次。</w:t>
      </w:r>
    </w:p>
    <w:p w14:paraId="6044C383">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5）教职工受到警告处分的，在作出处分决定的当年，参加年度考核，不能确定为优秀档次；受到记过处分的当年，受到降低岗位等级处分的当年及第二年，参加年度考核，只写评语，不确定档次。受党纪处分或者组织处理、诫勉的人员参加年度考核，按照有关规定办理。</w:t>
      </w:r>
    </w:p>
    <w:p w14:paraId="490D5247">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（6）教职工涉嫌违纪违法被立案审查调查尚未结案的，参加年度考核，不写评语，不确定档次。结案后未受处分或者给予警告处分的，按规定补定档次。</w:t>
      </w:r>
    </w:p>
    <w:p w14:paraId="1F1A57E5">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（7）对无正当理由不参加考核的工作人员，经教育后仍拒绝参加的，直接确定其考核档次为不合格。</w:t>
      </w:r>
    </w:p>
    <w:p w14:paraId="50AAA776">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3.全职博士后师德师风考核和年度考核纳入教职工考核统筹进行。辅导员按照教师要求开展师德师风考核，填写师德师风考核表并明确考核结果。非事业编制A岗人员由各单位组织考核，考核结果报人事处/党委教师工作部备案。</w:t>
      </w:r>
    </w:p>
    <w:p w14:paraId="3DE72758">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4.</w:t>
      </w:r>
      <w:r>
        <w:rPr>
          <w:rFonts w:hint="eastAsia" w:ascii="Times New Roman" w:hAnsi="Times New Roman" w:eastAsia="仿宋"/>
          <w:kern w:val="0"/>
          <w:sz w:val="32"/>
          <w:szCs w:val="32"/>
        </w:rPr>
        <w:t>教职工填报年度考核表之前，请认真核对并完善人事管理系统个人基本信息，包括教育背景、工作经历、家庭成员、证件照、校外兼职（含参与创办企业情况）及相关证书等。</w:t>
      </w:r>
      <w:bookmarkStart w:id="6" w:name="_GoBack"/>
      <w:bookmarkEnd w:id="6"/>
      <w:r>
        <w:rPr>
          <w:rFonts w:ascii="Times New Roman" w:hAnsi="Times New Roman" w:eastAsia="仿宋"/>
          <w:kern w:val="0"/>
          <w:sz w:val="32"/>
          <w:szCs w:val="32"/>
        </w:rPr>
        <w:t>人事管理系统内所有信息将作为学校对教职工管理服务的基本依据，涉及到职工切身利益，教职工对本人填写信息的真实性、准确性负责。如系统中本人基本信息与现状不相符且无法自行修改的，及时联系本单位，报人事处核对后修改。</w:t>
      </w:r>
    </w:p>
    <w:p w14:paraId="67DD2DC3">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5.教师对师德师风考核结果有异议的，按照《西北农林科技大学师德师风考核办法》执行。教职工对年度考核结果有异议的，按照《西北农林科技大学教职工申诉处理实施细则》执行。</w:t>
      </w:r>
    </w:p>
    <w:p w14:paraId="2B318707">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6.对教职工的年度考核，主要以岗位职责和所承担的工作任务为基本依据，全面考核德、能、勤、绩、廉，突出对德和绩的考核。考核结果的运用，按照《事业单位工作人员考核规定》执行。</w:t>
      </w:r>
    </w:p>
    <w:p w14:paraId="2615F4A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7.各单位要高度重视，认真部署落实年度考核工作相关工作要求。学校即将开展教职工第五轮岗位聘用聘期考核工作，请各单位系统梳理，对本单位聘期任务完成进度不理想的教职工予以提醒谈话，各单位党政主要负责同志要认真做好相关人员的思想政治工作，督促指导教职工更好履职尽责，保障学校事业高质量发展。</w:t>
      </w:r>
    </w:p>
    <w:p w14:paraId="33588896">
      <w:pPr>
        <w:widowControl/>
        <w:spacing w:line="56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七、联系方式</w:t>
      </w:r>
    </w:p>
    <w:p w14:paraId="667CA002">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1.师德师风考核</w:t>
      </w:r>
    </w:p>
    <w:p w14:paraId="56134B6F">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联系人：董琰  87082985</w:t>
      </w:r>
    </w:p>
    <w:p w14:paraId="211FE49E">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邮</w:t>
      </w:r>
      <w:r>
        <w:rPr>
          <w:rFonts w:hint="eastAsia" w:ascii="Times New Roman" w:hAnsi="Times New Roman" w:eastAsia="仿宋"/>
          <w:kern w:val="0"/>
          <w:sz w:val="32"/>
          <w:szCs w:val="32"/>
          <w:lang w:val="en-US" w:eastAsia="zh-CN"/>
        </w:rPr>
        <w:t xml:space="preserve">  </w:t>
      </w:r>
      <w:r>
        <w:rPr>
          <w:rFonts w:ascii="Times New Roman" w:hAnsi="Times New Roman" w:eastAsia="仿宋"/>
          <w:kern w:val="0"/>
          <w:sz w:val="32"/>
          <w:szCs w:val="32"/>
        </w:rPr>
        <w:t>箱：jsgzb@nwafu.edu.cn</w:t>
      </w:r>
    </w:p>
    <w:p w14:paraId="5F92419C">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2.教职工年度考核</w:t>
      </w:r>
    </w:p>
    <w:p w14:paraId="08EBF111">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 xml:space="preserve">联系人：张兵 </w:t>
      </w:r>
      <w:r>
        <w:rPr>
          <w:rFonts w:hint="eastAsia" w:ascii="Times New Roman" w:hAnsi="Times New Roman" w:eastAsia="仿宋"/>
          <w:kern w:val="0"/>
          <w:sz w:val="32"/>
          <w:szCs w:val="32"/>
          <w:lang w:val="en-US" w:eastAsia="zh-CN"/>
        </w:rPr>
        <w:t xml:space="preserve"> 王</w:t>
      </w:r>
      <w:r>
        <w:rPr>
          <w:rFonts w:ascii="Times New Roman" w:hAnsi="Times New Roman" w:eastAsia="仿宋"/>
          <w:kern w:val="0"/>
          <w:sz w:val="32"/>
          <w:szCs w:val="32"/>
        </w:rPr>
        <w:t>晓娟  87082755</w:t>
      </w:r>
    </w:p>
    <w:p w14:paraId="32A48672">
      <w:pPr>
        <w:widowControl/>
        <w:tabs>
          <w:tab w:val="left" w:pos="8190"/>
          <w:tab w:val="left" w:pos="8400"/>
        </w:tabs>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邮</w:t>
      </w:r>
      <w:r>
        <w:rPr>
          <w:rFonts w:hint="eastAsia" w:ascii="Times New Roman" w:hAnsi="Times New Roman" w:eastAsia="仿宋"/>
          <w:kern w:val="0"/>
          <w:sz w:val="32"/>
          <w:szCs w:val="32"/>
          <w:lang w:val="en-US" w:eastAsia="zh-CN"/>
        </w:rPr>
        <w:t xml:space="preserve">  </w:t>
      </w:r>
      <w:r>
        <w:rPr>
          <w:rFonts w:ascii="Times New Roman" w:hAnsi="Times New Roman" w:eastAsia="仿宋"/>
          <w:kern w:val="0"/>
          <w:sz w:val="32"/>
          <w:szCs w:val="32"/>
        </w:rPr>
        <w:t>箱：</w:t>
      </w:r>
      <w:r>
        <w:fldChar w:fldCharType="begin"/>
      </w:r>
      <w:r>
        <w:instrText xml:space="preserve"> HYPERLINK "mailto:renshike@nwafu.edu.cn" </w:instrText>
      </w:r>
      <w:r>
        <w:fldChar w:fldCharType="separate"/>
      </w:r>
      <w:r>
        <w:rPr>
          <w:rFonts w:ascii="Times New Roman" w:hAnsi="Times New Roman" w:eastAsia="仿宋"/>
          <w:kern w:val="0"/>
          <w:sz w:val="32"/>
          <w:szCs w:val="32"/>
        </w:rPr>
        <w:t>renshike@nwafu.edu.cn</w:t>
      </w:r>
      <w:r>
        <w:rPr>
          <w:rFonts w:ascii="Times New Roman" w:hAnsi="Times New Roman" w:eastAsia="仿宋"/>
          <w:kern w:val="0"/>
          <w:sz w:val="32"/>
          <w:szCs w:val="32"/>
        </w:rPr>
        <w:fldChar w:fldCharType="end"/>
      </w:r>
    </w:p>
    <w:p w14:paraId="098E696B">
      <w:pPr>
        <w:widowControl/>
        <w:spacing w:line="560" w:lineRule="exact"/>
        <w:ind w:firstLine="640" w:firstLineChars="200"/>
        <w:rPr>
          <w:rFonts w:ascii="Times New Roman" w:hAnsi="Times New Roman" w:eastAsia="仿宋"/>
          <w:kern w:val="0"/>
          <w:sz w:val="32"/>
          <w:szCs w:val="32"/>
        </w:rPr>
      </w:pPr>
    </w:p>
    <w:p w14:paraId="3DFA1DEA">
      <w:pPr>
        <w:widowControl/>
        <w:spacing w:line="560" w:lineRule="exact"/>
        <w:ind w:firstLine="640" w:firstLineChars="200"/>
        <w:rPr>
          <w:rFonts w:ascii="Times New Roman" w:hAnsi="Times New Roman" w:eastAsia="仿宋"/>
          <w:kern w:val="0"/>
          <w:sz w:val="32"/>
          <w:szCs w:val="32"/>
        </w:rPr>
      </w:pPr>
      <w:r>
        <w:rPr>
          <w:rFonts w:ascii="Times New Roman" w:hAnsi="Times New Roman" w:eastAsia="仿宋"/>
          <w:kern w:val="0"/>
          <w:sz w:val="32"/>
          <w:szCs w:val="32"/>
        </w:rPr>
        <w:t>附件：2025年教职工年度考核相关材料</w:t>
      </w:r>
    </w:p>
    <w:p w14:paraId="63A94254">
      <w:pPr>
        <w:widowControl/>
        <w:spacing w:line="560" w:lineRule="exact"/>
        <w:ind w:firstLine="640" w:firstLineChars="200"/>
        <w:rPr>
          <w:rFonts w:ascii="Times New Roman" w:hAnsi="Times New Roman" w:eastAsia="仿宋"/>
          <w:kern w:val="0"/>
          <w:sz w:val="32"/>
          <w:szCs w:val="32"/>
        </w:rPr>
      </w:pPr>
    </w:p>
    <w:p w14:paraId="710E676F">
      <w:pPr>
        <w:widowControl/>
        <w:spacing w:line="560" w:lineRule="exact"/>
        <w:ind w:firstLine="640" w:firstLineChars="200"/>
        <w:rPr>
          <w:rFonts w:ascii="Times New Roman" w:hAnsi="Times New Roman" w:eastAsia="仿宋"/>
          <w:kern w:val="0"/>
          <w:sz w:val="32"/>
          <w:szCs w:val="32"/>
        </w:rPr>
      </w:pPr>
    </w:p>
    <w:p w14:paraId="183F85AA">
      <w:pPr>
        <w:widowControl/>
        <w:spacing w:line="560" w:lineRule="exact"/>
        <w:ind w:firstLine="4480" w:firstLineChars="1400"/>
        <w:rPr>
          <w:rFonts w:hint="eastAsia" w:ascii="Times New Roman" w:hAnsi="Times New Roman" w:eastAsia="仿宋"/>
          <w:kern w:val="0"/>
          <w:sz w:val="32"/>
          <w:szCs w:val="32"/>
          <w:lang w:val="en-US" w:eastAsia="zh-CN"/>
        </w:rPr>
      </w:pPr>
      <w:r>
        <w:rPr>
          <w:rFonts w:hint="eastAsia" w:ascii="Times New Roman" w:hAnsi="Times New Roman" w:eastAsia="仿宋"/>
          <w:kern w:val="0"/>
          <w:sz w:val="32"/>
          <w:szCs w:val="32"/>
          <w:lang w:val="en-US" w:eastAsia="zh-CN"/>
        </w:rPr>
        <w:t>人事处/党委教师工作部</w:t>
      </w:r>
    </w:p>
    <w:p w14:paraId="19C24572">
      <w:pPr>
        <w:widowControl/>
        <w:spacing w:line="560" w:lineRule="exact"/>
        <w:ind w:firstLine="640" w:firstLineChars="200"/>
        <w:rPr>
          <w:rFonts w:hint="default" w:ascii="Times New Roman" w:hAnsi="Times New Roman" w:eastAsia="仿宋"/>
          <w:kern w:val="0"/>
          <w:sz w:val="32"/>
          <w:szCs w:val="32"/>
          <w:lang w:val="en-US" w:eastAsia="zh-CN"/>
        </w:rPr>
      </w:pPr>
      <w:r>
        <w:rPr>
          <w:rFonts w:hint="eastAsia" w:ascii="Times New Roman" w:hAnsi="Times New Roman" w:eastAsia="仿宋"/>
          <w:kern w:val="0"/>
          <w:sz w:val="32"/>
          <w:szCs w:val="32"/>
          <w:lang w:val="en-US" w:eastAsia="zh-CN"/>
        </w:rPr>
        <w:t xml:space="preserve">                          2025年12月10日</w:t>
      </w:r>
    </w:p>
    <w:sectPr>
      <w:footerReference r:id="rId3" w:type="default"/>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88A9B">
    <w:pPr>
      <w:pStyle w:val="1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84360812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670F7CCB">
                          <w:pP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- 7 -</w:t>
                          </w:r>
                          <w:r>
                            <w:rPr>
                              <w:rFonts w:hint="eastAsia" w:ascii="宋体" w:hAnsi="宋体" w:cs="宋体"/>
                              <w:sz w:val="28"/>
                              <w:szCs w:val="28"/>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vOISfRAAAAAwEAAA8AAAAAAAAAAQAgAAAAIgAA&#10;AGRycy9kb3ducmV2LnhtbFBLAQIUABQAAAAIAIdO4kDKGUyeDwIAAAoEAAAOAAAAAAAAAAEAIAAA&#10;ACABAABkcnMvZTJvRG9jLnhtbFBLBQYAAAAABgAGAFkBAAChBQAAAAA=&#10;">
              <v:fill on="f" focussize="0,0"/>
              <v:stroke on="f"/>
              <v:imagedata o:title=""/>
              <o:lock v:ext="edit" aspectratio="f"/>
              <v:textbox inset="0mm,0mm,0mm,0mm" style="mso-fit-shape-to-text:t;">
                <w:txbxContent>
                  <w:p w14:paraId="670F7CCB">
                    <w:pPr>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- 7 -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AE4"/>
    <w:rsid w:val="000006B7"/>
    <w:rsid w:val="00004AF9"/>
    <w:rsid w:val="000122DA"/>
    <w:rsid w:val="00015EE4"/>
    <w:rsid w:val="00020006"/>
    <w:rsid w:val="00020C28"/>
    <w:rsid w:val="000214FC"/>
    <w:rsid w:val="00021E10"/>
    <w:rsid w:val="00024167"/>
    <w:rsid w:val="000278AA"/>
    <w:rsid w:val="00031492"/>
    <w:rsid w:val="00036585"/>
    <w:rsid w:val="00036F30"/>
    <w:rsid w:val="000407E8"/>
    <w:rsid w:val="000412AB"/>
    <w:rsid w:val="00041354"/>
    <w:rsid w:val="00042B1F"/>
    <w:rsid w:val="00043C9E"/>
    <w:rsid w:val="0005168B"/>
    <w:rsid w:val="0005198B"/>
    <w:rsid w:val="000526C9"/>
    <w:rsid w:val="0005569B"/>
    <w:rsid w:val="00056844"/>
    <w:rsid w:val="000572B8"/>
    <w:rsid w:val="0006020C"/>
    <w:rsid w:val="000655F9"/>
    <w:rsid w:val="0006659D"/>
    <w:rsid w:val="000668DD"/>
    <w:rsid w:val="000679A7"/>
    <w:rsid w:val="00070C37"/>
    <w:rsid w:val="0007218B"/>
    <w:rsid w:val="000763F3"/>
    <w:rsid w:val="00080240"/>
    <w:rsid w:val="000817F7"/>
    <w:rsid w:val="000818D8"/>
    <w:rsid w:val="00084B0F"/>
    <w:rsid w:val="00087DB6"/>
    <w:rsid w:val="00090543"/>
    <w:rsid w:val="0009063B"/>
    <w:rsid w:val="000915C0"/>
    <w:rsid w:val="00092544"/>
    <w:rsid w:val="00094C4C"/>
    <w:rsid w:val="000951D2"/>
    <w:rsid w:val="00095CE7"/>
    <w:rsid w:val="00095E35"/>
    <w:rsid w:val="000969EA"/>
    <w:rsid w:val="000A30BD"/>
    <w:rsid w:val="000A35FC"/>
    <w:rsid w:val="000A4371"/>
    <w:rsid w:val="000A6D21"/>
    <w:rsid w:val="000A7239"/>
    <w:rsid w:val="000B371F"/>
    <w:rsid w:val="000B3C2B"/>
    <w:rsid w:val="000B58AA"/>
    <w:rsid w:val="000C056B"/>
    <w:rsid w:val="000C2D58"/>
    <w:rsid w:val="000C6859"/>
    <w:rsid w:val="000D1F96"/>
    <w:rsid w:val="000D3C2D"/>
    <w:rsid w:val="000D44C5"/>
    <w:rsid w:val="000D51C3"/>
    <w:rsid w:val="000D7075"/>
    <w:rsid w:val="000E373F"/>
    <w:rsid w:val="000E71FC"/>
    <w:rsid w:val="000E7723"/>
    <w:rsid w:val="000F2DA6"/>
    <w:rsid w:val="000F5486"/>
    <w:rsid w:val="001037AE"/>
    <w:rsid w:val="001055D4"/>
    <w:rsid w:val="00110A0C"/>
    <w:rsid w:val="00114B01"/>
    <w:rsid w:val="00116912"/>
    <w:rsid w:val="00117FEB"/>
    <w:rsid w:val="00120BE5"/>
    <w:rsid w:val="001224C0"/>
    <w:rsid w:val="00124237"/>
    <w:rsid w:val="00126274"/>
    <w:rsid w:val="00126A68"/>
    <w:rsid w:val="0012751E"/>
    <w:rsid w:val="00137312"/>
    <w:rsid w:val="00142F7A"/>
    <w:rsid w:val="0014373F"/>
    <w:rsid w:val="00144C8C"/>
    <w:rsid w:val="00151EEB"/>
    <w:rsid w:val="00152436"/>
    <w:rsid w:val="00154750"/>
    <w:rsid w:val="001563B4"/>
    <w:rsid w:val="001565F3"/>
    <w:rsid w:val="00157C67"/>
    <w:rsid w:val="001613A2"/>
    <w:rsid w:val="001625D3"/>
    <w:rsid w:val="00164F21"/>
    <w:rsid w:val="00165443"/>
    <w:rsid w:val="001665D7"/>
    <w:rsid w:val="0016669F"/>
    <w:rsid w:val="00167242"/>
    <w:rsid w:val="00170A1C"/>
    <w:rsid w:val="001718D0"/>
    <w:rsid w:val="001748BE"/>
    <w:rsid w:val="00175042"/>
    <w:rsid w:val="00175B54"/>
    <w:rsid w:val="00176D66"/>
    <w:rsid w:val="0018266E"/>
    <w:rsid w:val="001857F1"/>
    <w:rsid w:val="001866B0"/>
    <w:rsid w:val="0019133F"/>
    <w:rsid w:val="0019377A"/>
    <w:rsid w:val="001976EB"/>
    <w:rsid w:val="001A335D"/>
    <w:rsid w:val="001A34B3"/>
    <w:rsid w:val="001A4826"/>
    <w:rsid w:val="001A5587"/>
    <w:rsid w:val="001A5759"/>
    <w:rsid w:val="001A640F"/>
    <w:rsid w:val="001A7DCD"/>
    <w:rsid w:val="001B21F8"/>
    <w:rsid w:val="001B36D7"/>
    <w:rsid w:val="001B41ED"/>
    <w:rsid w:val="001B67AA"/>
    <w:rsid w:val="001B7E92"/>
    <w:rsid w:val="001C02E3"/>
    <w:rsid w:val="001C5079"/>
    <w:rsid w:val="001D1550"/>
    <w:rsid w:val="001D4CEA"/>
    <w:rsid w:val="001D73B3"/>
    <w:rsid w:val="001E2CF3"/>
    <w:rsid w:val="001E4647"/>
    <w:rsid w:val="001E7133"/>
    <w:rsid w:val="001E759F"/>
    <w:rsid w:val="001F0C32"/>
    <w:rsid w:val="001F13BA"/>
    <w:rsid w:val="001F3CE1"/>
    <w:rsid w:val="001F4AF2"/>
    <w:rsid w:val="001F4F80"/>
    <w:rsid w:val="001F51B5"/>
    <w:rsid w:val="001F608B"/>
    <w:rsid w:val="001F60EC"/>
    <w:rsid w:val="001F660D"/>
    <w:rsid w:val="001F7BAE"/>
    <w:rsid w:val="00204797"/>
    <w:rsid w:val="00205791"/>
    <w:rsid w:val="002065D2"/>
    <w:rsid w:val="002100FC"/>
    <w:rsid w:val="00210533"/>
    <w:rsid w:val="00213A57"/>
    <w:rsid w:val="002156EA"/>
    <w:rsid w:val="00215BA3"/>
    <w:rsid w:val="00216F15"/>
    <w:rsid w:val="00221D4B"/>
    <w:rsid w:val="00230795"/>
    <w:rsid w:val="00230970"/>
    <w:rsid w:val="00242D55"/>
    <w:rsid w:val="00245FD0"/>
    <w:rsid w:val="00247D11"/>
    <w:rsid w:val="00251B23"/>
    <w:rsid w:val="00252EB1"/>
    <w:rsid w:val="002536E5"/>
    <w:rsid w:val="0025453A"/>
    <w:rsid w:val="00256406"/>
    <w:rsid w:val="00261C09"/>
    <w:rsid w:val="00262049"/>
    <w:rsid w:val="0026515B"/>
    <w:rsid w:val="002655E4"/>
    <w:rsid w:val="00266236"/>
    <w:rsid w:val="00266887"/>
    <w:rsid w:val="0027375F"/>
    <w:rsid w:val="00274663"/>
    <w:rsid w:val="00275A50"/>
    <w:rsid w:val="00276B2B"/>
    <w:rsid w:val="0028129E"/>
    <w:rsid w:val="00282EA1"/>
    <w:rsid w:val="00286D41"/>
    <w:rsid w:val="002875C6"/>
    <w:rsid w:val="002876A4"/>
    <w:rsid w:val="00287A6A"/>
    <w:rsid w:val="00291A2C"/>
    <w:rsid w:val="00292954"/>
    <w:rsid w:val="0029749D"/>
    <w:rsid w:val="00297DF2"/>
    <w:rsid w:val="002A1264"/>
    <w:rsid w:val="002A227C"/>
    <w:rsid w:val="002A2533"/>
    <w:rsid w:val="002A2FA5"/>
    <w:rsid w:val="002A3801"/>
    <w:rsid w:val="002B0972"/>
    <w:rsid w:val="002B16EA"/>
    <w:rsid w:val="002B3817"/>
    <w:rsid w:val="002B3FE5"/>
    <w:rsid w:val="002B5E9B"/>
    <w:rsid w:val="002B67DE"/>
    <w:rsid w:val="002B7E1F"/>
    <w:rsid w:val="002C11BE"/>
    <w:rsid w:val="002C16B7"/>
    <w:rsid w:val="002C2E41"/>
    <w:rsid w:val="002C3C62"/>
    <w:rsid w:val="002C5DE9"/>
    <w:rsid w:val="002C662C"/>
    <w:rsid w:val="002C70B9"/>
    <w:rsid w:val="002C7DBE"/>
    <w:rsid w:val="002D07BF"/>
    <w:rsid w:val="002D23CF"/>
    <w:rsid w:val="002D2931"/>
    <w:rsid w:val="002D407B"/>
    <w:rsid w:val="002D4214"/>
    <w:rsid w:val="002D4C71"/>
    <w:rsid w:val="002D71B5"/>
    <w:rsid w:val="002E27FC"/>
    <w:rsid w:val="002E75EC"/>
    <w:rsid w:val="002E76A1"/>
    <w:rsid w:val="002F5CA5"/>
    <w:rsid w:val="00301DDB"/>
    <w:rsid w:val="00302315"/>
    <w:rsid w:val="003026AA"/>
    <w:rsid w:val="0030317F"/>
    <w:rsid w:val="00304764"/>
    <w:rsid w:val="003142D4"/>
    <w:rsid w:val="003206D7"/>
    <w:rsid w:val="00331756"/>
    <w:rsid w:val="003346EE"/>
    <w:rsid w:val="00341E22"/>
    <w:rsid w:val="0034627A"/>
    <w:rsid w:val="00347E80"/>
    <w:rsid w:val="003511C1"/>
    <w:rsid w:val="00353DA3"/>
    <w:rsid w:val="00356CA5"/>
    <w:rsid w:val="00357108"/>
    <w:rsid w:val="00365F7D"/>
    <w:rsid w:val="00366C11"/>
    <w:rsid w:val="00367095"/>
    <w:rsid w:val="00370610"/>
    <w:rsid w:val="00371969"/>
    <w:rsid w:val="00373A04"/>
    <w:rsid w:val="00380703"/>
    <w:rsid w:val="00380C83"/>
    <w:rsid w:val="003830C8"/>
    <w:rsid w:val="00384423"/>
    <w:rsid w:val="00385356"/>
    <w:rsid w:val="00392BD5"/>
    <w:rsid w:val="00392C9B"/>
    <w:rsid w:val="00393776"/>
    <w:rsid w:val="00395AFC"/>
    <w:rsid w:val="00397490"/>
    <w:rsid w:val="003A0A68"/>
    <w:rsid w:val="003A2317"/>
    <w:rsid w:val="003A2515"/>
    <w:rsid w:val="003A6133"/>
    <w:rsid w:val="003A6474"/>
    <w:rsid w:val="003A7A13"/>
    <w:rsid w:val="003B008C"/>
    <w:rsid w:val="003B25AE"/>
    <w:rsid w:val="003B384D"/>
    <w:rsid w:val="003B433E"/>
    <w:rsid w:val="003C10B8"/>
    <w:rsid w:val="003C16FC"/>
    <w:rsid w:val="003C2793"/>
    <w:rsid w:val="003C296F"/>
    <w:rsid w:val="003C2F7E"/>
    <w:rsid w:val="003C345C"/>
    <w:rsid w:val="003C7772"/>
    <w:rsid w:val="003C7C45"/>
    <w:rsid w:val="003D0067"/>
    <w:rsid w:val="003D6AEA"/>
    <w:rsid w:val="003E3E83"/>
    <w:rsid w:val="003E505E"/>
    <w:rsid w:val="003E5734"/>
    <w:rsid w:val="003E5C31"/>
    <w:rsid w:val="003F0D71"/>
    <w:rsid w:val="003F16D8"/>
    <w:rsid w:val="003F2B81"/>
    <w:rsid w:val="003F3E5D"/>
    <w:rsid w:val="003F6687"/>
    <w:rsid w:val="003F6FE1"/>
    <w:rsid w:val="0040063C"/>
    <w:rsid w:val="00401E3C"/>
    <w:rsid w:val="0040272C"/>
    <w:rsid w:val="004128EF"/>
    <w:rsid w:val="00413C1A"/>
    <w:rsid w:val="00414732"/>
    <w:rsid w:val="004148CA"/>
    <w:rsid w:val="004207B6"/>
    <w:rsid w:val="00422A09"/>
    <w:rsid w:val="004258A6"/>
    <w:rsid w:val="004258C9"/>
    <w:rsid w:val="00427800"/>
    <w:rsid w:val="00427FAC"/>
    <w:rsid w:val="00435668"/>
    <w:rsid w:val="00436EC4"/>
    <w:rsid w:val="00437F2C"/>
    <w:rsid w:val="0044006F"/>
    <w:rsid w:val="004401D9"/>
    <w:rsid w:val="00440CD8"/>
    <w:rsid w:val="00445602"/>
    <w:rsid w:val="00446656"/>
    <w:rsid w:val="0045188A"/>
    <w:rsid w:val="00453C68"/>
    <w:rsid w:val="0045577C"/>
    <w:rsid w:val="00460766"/>
    <w:rsid w:val="0047281B"/>
    <w:rsid w:val="00475B66"/>
    <w:rsid w:val="00476662"/>
    <w:rsid w:val="004779D7"/>
    <w:rsid w:val="00477F9D"/>
    <w:rsid w:val="00484EB0"/>
    <w:rsid w:val="00485388"/>
    <w:rsid w:val="00490582"/>
    <w:rsid w:val="004A0D71"/>
    <w:rsid w:val="004A19AE"/>
    <w:rsid w:val="004A518D"/>
    <w:rsid w:val="004A582A"/>
    <w:rsid w:val="004A6EFE"/>
    <w:rsid w:val="004B0E51"/>
    <w:rsid w:val="004B2E92"/>
    <w:rsid w:val="004B37F5"/>
    <w:rsid w:val="004B4127"/>
    <w:rsid w:val="004B4856"/>
    <w:rsid w:val="004B60E9"/>
    <w:rsid w:val="004C2827"/>
    <w:rsid w:val="004C40A7"/>
    <w:rsid w:val="004C510B"/>
    <w:rsid w:val="004C6BA6"/>
    <w:rsid w:val="004D2E93"/>
    <w:rsid w:val="004D59A7"/>
    <w:rsid w:val="004D7AC4"/>
    <w:rsid w:val="004E27A4"/>
    <w:rsid w:val="004F1CA0"/>
    <w:rsid w:val="004F5471"/>
    <w:rsid w:val="004F6196"/>
    <w:rsid w:val="0050163A"/>
    <w:rsid w:val="0050245F"/>
    <w:rsid w:val="00510AE0"/>
    <w:rsid w:val="005117DD"/>
    <w:rsid w:val="005133C4"/>
    <w:rsid w:val="005145D9"/>
    <w:rsid w:val="00514FE1"/>
    <w:rsid w:val="00515C95"/>
    <w:rsid w:val="00517B53"/>
    <w:rsid w:val="005226FA"/>
    <w:rsid w:val="00532770"/>
    <w:rsid w:val="0053337A"/>
    <w:rsid w:val="0053338B"/>
    <w:rsid w:val="005348D2"/>
    <w:rsid w:val="00534D66"/>
    <w:rsid w:val="00536B13"/>
    <w:rsid w:val="005403FA"/>
    <w:rsid w:val="00540792"/>
    <w:rsid w:val="005416B5"/>
    <w:rsid w:val="0054332C"/>
    <w:rsid w:val="00543BB5"/>
    <w:rsid w:val="00545693"/>
    <w:rsid w:val="00546082"/>
    <w:rsid w:val="005502C7"/>
    <w:rsid w:val="00551F04"/>
    <w:rsid w:val="00553F07"/>
    <w:rsid w:val="00555973"/>
    <w:rsid w:val="005574F7"/>
    <w:rsid w:val="00560199"/>
    <w:rsid w:val="00560D07"/>
    <w:rsid w:val="00561ECA"/>
    <w:rsid w:val="00562339"/>
    <w:rsid w:val="00562BE8"/>
    <w:rsid w:val="00565455"/>
    <w:rsid w:val="00566A84"/>
    <w:rsid w:val="00567298"/>
    <w:rsid w:val="0056748F"/>
    <w:rsid w:val="005732CE"/>
    <w:rsid w:val="00574B03"/>
    <w:rsid w:val="00574DEA"/>
    <w:rsid w:val="00575CD4"/>
    <w:rsid w:val="005774AC"/>
    <w:rsid w:val="005822D6"/>
    <w:rsid w:val="0058429E"/>
    <w:rsid w:val="00584502"/>
    <w:rsid w:val="00584A07"/>
    <w:rsid w:val="00590AE4"/>
    <w:rsid w:val="005925C6"/>
    <w:rsid w:val="005938F0"/>
    <w:rsid w:val="0059447A"/>
    <w:rsid w:val="00596279"/>
    <w:rsid w:val="005A1296"/>
    <w:rsid w:val="005A4360"/>
    <w:rsid w:val="005A4AD8"/>
    <w:rsid w:val="005A69C1"/>
    <w:rsid w:val="005B23D5"/>
    <w:rsid w:val="005B3DA4"/>
    <w:rsid w:val="005B3ED8"/>
    <w:rsid w:val="005C048F"/>
    <w:rsid w:val="005C1D17"/>
    <w:rsid w:val="005C2190"/>
    <w:rsid w:val="005C3032"/>
    <w:rsid w:val="005C3BEF"/>
    <w:rsid w:val="005C64B9"/>
    <w:rsid w:val="005D09A1"/>
    <w:rsid w:val="005D1C14"/>
    <w:rsid w:val="005D6B47"/>
    <w:rsid w:val="005E1749"/>
    <w:rsid w:val="005E1D0C"/>
    <w:rsid w:val="005E39B5"/>
    <w:rsid w:val="005E58E2"/>
    <w:rsid w:val="005E6EDB"/>
    <w:rsid w:val="005F02DD"/>
    <w:rsid w:val="005F0BAD"/>
    <w:rsid w:val="005F500A"/>
    <w:rsid w:val="005F5744"/>
    <w:rsid w:val="005F674E"/>
    <w:rsid w:val="005F6A7A"/>
    <w:rsid w:val="005F7BFE"/>
    <w:rsid w:val="0060210D"/>
    <w:rsid w:val="00602167"/>
    <w:rsid w:val="006022A9"/>
    <w:rsid w:val="0060434D"/>
    <w:rsid w:val="00606AD7"/>
    <w:rsid w:val="0060724C"/>
    <w:rsid w:val="00607F04"/>
    <w:rsid w:val="00610C43"/>
    <w:rsid w:val="00610CB4"/>
    <w:rsid w:val="00611554"/>
    <w:rsid w:val="00611D3E"/>
    <w:rsid w:val="00615418"/>
    <w:rsid w:val="006175CA"/>
    <w:rsid w:val="00620A74"/>
    <w:rsid w:val="00621F18"/>
    <w:rsid w:val="00623412"/>
    <w:rsid w:val="006245E4"/>
    <w:rsid w:val="006249F1"/>
    <w:rsid w:val="00624F08"/>
    <w:rsid w:val="00626F8B"/>
    <w:rsid w:val="00627204"/>
    <w:rsid w:val="006303EE"/>
    <w:rsid w:val="006312A8"/>
    <w:rsid w:val="00631E6D"/>
    <w:rsid w:val="006328AA"/>
    <w:rsid w:val="00641085"/>
    <w:rsid w:val="006434DA"/>
    <w:rsid w:val="006440DF"/>
    <w:rsid w:val="00645230"/>
    <w:rsid w:val="0064566A"/>
    <w:rsid w:val="0065467A"/>
    <w:rsid w:val="00655F37"/>
    <w:rsid w:val="006628BC"/>
    <w:rsid w:val="00662EA0"/>
    <w:rsid w:val="00663F77"/>
    <w:rsid w:val="00665B27"/>
    <w:rsid w:val="0066644D"/>
    <w:rsid w:val="00674AAA"/>
    <w:rsid w:val="00677B3E"/>
    <w:rsid w:val="00680E16"/>
    <w:rsid w:val="00681342"/>
    <w:rsid w:val="00681E8C"/>
    <w:rsid w:val="0068498D"/>
    <w:rsid w:val="00684A11"/>
    <w:rsid w:val="006860C3"/>
    <w:rsid w:val="006873F0"/>
    <w:rsid w:val="00687718"/>
    <w:rsid w:val="0069107B"/>
    <w:rsid w:val="006916B1"/>
    <w:rsid w:val="00694515"/>
    <w:rsid w:val="006A2ADF"/>
    <w:rsid w:val="006A6712"/>
    <w:rsid w:val="006B041A"/>
    <w:rsid w:val="006B25FB"/>
    <w:rsid w:val="006B377F"/>
    <w:rsid w:val="006B64D0"/>
    <w:rsid w:val="006B6931"/>
    <w:rsid w:val="006B6AC6"/>
    <w:rsid w:val="006B7032"/>
    <w:rsid w:val="006C0091"/>
    <w:rsid w:val="006C1CF4"/>
    <w:rsid w:val="006C3C2D"/>
    <w:rsid w:val="006C7F8D"/>
    <w:rsid w:val="006D0275"/>
    <w:rsid w:val="006D3A73"/>
    <w:rsid w:val="006D5A4C"/>
    <w:rsid w:val="006D7156"/>
    <w:rsid w:val="006E2AB6"/>
    <w:rsid w:val="006F1722"/>
    <w:rsid w:val="006F29CF"/>
    <w:rsid w:val="006F57DC"/>
    <w:rsid w:val="006F7446"/>
    <w:rsid w:val="00700863"/>
    <w:rsid w:val="00700E42"/>
    <w:rsid w:val="00705A52"/>
    <w:rsid w:val="00705A7E"/>
    <w:rsid w:val="00705A97"/>
    <w:rsid w:val="007100F8"/>
    <w:rsid w:val="0071228F"/>
    <w:rsid w:val="00712B67"/>
    <w:rsid w:val="00720C68"/>
    <w:rsid w:val="007230C9"/>
    <w:rsid w:val="00723132"/>
    <w:rsid w:val="00726F0E"/>
    <w:rsid w:val="00727034"/>
    <w:rsid w:val="00730054"/>
    <w:rsid w:val="00730B91"/>
    <w:rsid w:val="00732838"/>
    <w:rsid w:val="0073593B"/>
    <w:rsid w:val="007360A7"/>
    <w:rsid w:val="00736375"/>
    <w:rsid w:val="007377CB"/>
    <w:rsid w:val="0074041E"/>
    <w:rsid w:val="00740D8E"/>
    <w:rsid w:val="007412DB"/>
    <w:rsid w:val="0074472B"/>
    <w:rsid w:val="00744D08"/>
    <w:rsid w:val="007467F4"/>
    <w:rsid w:val="00746E96"/>
    <w:rsid w:val="00752313"/>
    <w:rsid w:val="00754BC3"/>
    <w:rsid w:val="00756B4B"/>
    <w:rsid w:val="007603BE"/>
    <w:rsid w:val="007629A2"/>
    <w:rsid w:val="0076596A"/>
    <w:rsid w:val="007660D5"/>
    <w:rsid w:val="00767008"/>
    <w:rsid w:val="0076747E"/>
    <w:rsid w:val="00767A7D"/>
    <w:rsid w:val="007742C8"/>
    <w:rsid w:val="007754CD"/>
    <w:rsid w:val="007758D1"/>
    <w:rsid w:val="00776CF9"/>
    <w:rsid w:val="007830D5"/>
    <w:rsid w:val="00783E9A"/>
    <w:rsid w:val="00784B87"/>
    <w:rsid w:val="007915D1"/>
    <w:rsid w:val="00793CE3"/>
    <w:rsid w:val="00793E0D"/>
    <w:rsid w:val="00796429"/>
    <w:rsid w:val="007A1215"/>
    <w:rsid w:val="007A3995"/>
    <w:rsid w:val="007A4BB0"/>
    <w:rsid w:val="007A6BFA"/>
    <w:rsid w:val="007A7A9B"/>
    <w:rsid w:val="007B0A59"/>
    <w:rsid w:val="007B111C"/>
    <w:rsid w:val="007B16D6"/>
    <w:rsid w:val="007B4423"/>
    <w:rsid w:val="007B58D0"/>
    <w:rsid w:val="007B623D"/>
    <w:rsid w:val="007B63D3"/>
    <w:rsid w:val="007C0E58"/>
    <w:rsid w:val="007C1D92"/>
    <w:rsid w:val="007C4695"/>
    <w:rsid w:val="007C5E4A"/>
    <w:rsid w:val="007D01D6"/>
    <w:rsid w:val="007D16D1"/>
    <w:rsid w:val="007D6779"/>
    <w:rsid w:val="007E0A38"/>
    <w:rsid w:val="007E0BDF"/>
    <w:rsid w:val="007E1873"/>
    <w:rsid w:val="007E21F9"/>
    <w:rsid w:val="007E2C3C"/>
    <w:rsid w:val="007E533B"/>
    <w:rsid w:val="007E5501"/>
    <w:rsid w:val="007F19F1"/>
    <w:rsid w:val="007F1ABF"/>
    <w:rsid w:val="007F1CB4"/>
    <w:rsid w:val="007F2C6E"/>
    <w:rsid w:val="0080481B"/>
    <w:rsid w:val="008051B5"/>
    <w:rsid w:val="008066D7"/>
    <w:rsid w:val="00806C62"/>
    <w:rsid w:val="00807F44"/>
    <w:rsid w:val="008110C3"/>
    <w:rsid w:val="00814F73"/>
    <w:rsid w:val="00816936"/>
    <w:rsid w:val="00816A7D"/>
    <w:rsid w:val="0082056F"/>
    <w:rsid w:val="00821ACC"/>
    <w:rsid w:val="008235A9"/>
    <w:rsid w:val="008260E6"/>
    <w:rsid w:val="008359AB"/>
    <w:rsid w:val="008377BC"/>
    <w:rsid w:val="00841ED8"/>
    <w:rsid w:val="00844CB7"/>
    <w:rsid w:val="00844EA0"/>
    <w:rsid w:val="00845704"/>
    <w:rsid w:val="0084608C"/>
    <w:rsid w:val="008466BC"/>
    <w:rsid w:val="00850EA4"/>
    <w:rsid w:val="00855D69"/>
    <w:rsid w:val="0086402F"/>
    <w:rsid w:val="008642CA"/>
    <w:rsid w:val="00864628"/>
    <w:rsid w:val="0086621A"/>
    <w:rsid w:val="00866BFF"/>
    <w:rsid w:val="0087085F"/>
    <w:rsid w:val="00870FAB"/>
    <w:rsid w:val="00871761"/>
    <w:rsid w:val="008740EF"/>
    <w:rsid w:val="00875093"/>
    <w:rsid w:val="00875825"/>
    <w:rsid w:val="00875A2F"/>
    <w:rsid w:val="00877200"/>
    <w:rsid w:val="0088175D"/>
    <w:rsid w:val="00881A07"/>
    <w:rsid w:val="008838BB"/>
    <w:rsid w:val="0088725E"/>
    <w:rsid w:val="00887C4F"/>
    <w:rsid w:val="008905C5"/>
    <w:rsid w:val="00890A0F"/>
    <w:rsid w:val="00892A36"/>
    <w:rsid w:val="00892E19"/>
    <w:rsid w:val="00895119"/>
    <w:rsid w:val="008A42FD"/>
    <w:rsid w:val="008B0599"/>
    <w:rsid w:val="008B1977"/>
    <w:rsid w:val="008B3436"/>
    <w:rsid w:val="008B3C91"/>
    <w:rsid w:val="008B4CB0"/>
    <w:rsid w:val="008C2872"/>
    <w:rsid w:val="008C2F36"/>
    <w:rsid w:val="008C47A2"/>
    <w:rsid w:val="008D1AA0"/>
    <w:rsid w:val="008D3BA2"/>
    <w:rsid w:val="008D6934"/>
    <w:rsid w:val="008D7044"/>
    <w:rsid w:val="008D7AD9"/>
    <w:rsid w:val="008D7CFF"/>
    <w:rsid w:val="008E68D6"/>
    <w:rsid w:val="008E70A0"/>
    <w:rsid w:val="008E769A"/>
    <w:rsid w:val="008F28FC"/>
    <w:rsid w:val="008F3432"/>
    <w:rsid w:val="008F6325"/>
    <w:rsid w:val="008F6B11"/>
    <w:rsid w:val="00900EAD"/>
    <w:rsid w:val="0090123B"/>
    <w:rsid w:val="009031A0"/>
    <w:rsid w:val="009033ED"/>
    <w:rsid w:val="009037E9"/>
    <w:rsid w:val="00903815"/>
    <w:rsid w:val="00903EB7"/>
    <w:rsid w:val="00906E92"/>
    <w:rsid w:val="009119BF"/>
    <w:rsid w:val="00913739"/>
    <w:rsid w:val="009139FF"/>
    <w:rsid w:val="0091460F"/>
    <w:rsid w:val="00916B13"/>
    <w:rsid w:val="009211CC"/>
    <w:rsid w:val="00921582"/>
    <w:rsid w:val="0092187D"/>
    <w:rsid w:val="0093011C"/>
    <w:rsid w:val="00930E6A"/>
    <w:rsid w:val="00931612"/>
    <w:rsid w:val="00932468"/>
    <w:rsid w:val="00933D27"/>
    <w:rsid w:val="00933D48"/>
    <w:rsid w:val="00937E37"/>
    <w:rsid w:val="00951723"/>
    <w:rsid w:val="00954725"/>
    <w:rsid w:val="00955DF5"/>
    <w:rsid w:val="00955EEC"/>
    <w:rsid w:val="00956B34"/>
    <w:rsid w:val="00956BCC"/>
    <w:rsid w:val="00963717"/>
    <w:rsid w:val="0096714A"/>
    <w:rsid w:val="00972619"/>
    <w:rsid w:val="00974E12"/>
    <w:rsid w:val="00974FA1"/>
    <w:rsid w:val="0097567E"/>
    <w:rsid w:val="00976F6F"/>
    <w:rsid w:val="009777D0"/>
    <w:rsid w:val="009777EA"/>
    <w:rsid w:val="00980CA4"/>
    <w:rsid w:val="00980DFE"/>
    <w:rsid w:val="0098261D"/>
    <w:rsid w:val="00983D16"/>
    <w:rsid w:val="00983FDC"/>
    <w:rsid w:val="00986AA0"/>
    <w:rsid w:val="00986BAE"/>
    <w:rsid w:val="00992D87"/>
    <w:rsid w:val="00993D43"/>
    <w:rsid w:val="00994394"/>
    <w:rsid w:val="009A1873"/>
    <w:rsid w:val="009A307C"/>
    <w:rsid w:val="009A4244"/>
    <w:rsid w:val="009A7343"/>
    <w:rsid w:val="009B06D4"/>
    <w:rsid w:val="009B0C50"/>
    <w:rsid w:val="009B2C29"/>
    <w:rsid w:val="009B2C89"/>
    <w:rsid w:val="009B5229"/>
    <w:rsid w:val="009C1121"/>
    <w:rsid w:val="009C4749"/>
    <w:rsid w:val="009C57CA"/>
    <w:rsid w:val="009C6498"/>
    <w:rsid w:val="009D062D"/>
    <w:rsid w:val="009D404B"/>
    <w:rsid w:val="009D6AF9"/>
    <w:rsid w:val="009D7ABB"/>
    <w:rsid w:val="009E1D84"/>
    <w:rsid w:val="009E1FCB"/>
    <w:rsid w:val="009E4A09"/>
    <w:rsid w:val="009E72C1"/>
    <w:rsid w:val="009E77B2"/>
    <w:rsid w:val="009F0B40"/>
    <w:rsid w:val="009F1910"/>
    <w:rsid w:val="009F20E6"/>
    <w:rsid w:val="009F5926"/>
    <w:rsid w:val="00A00500"/>
    <w:rsid w:val="00A00B96"/>
    <w:rsid w:val="00A01EDE"/>
    <w:rsid w:val="00A02E3E"/>
    <w:rsid w:val="00A075BD"/>
    <w:rsid w:val="00A075EF"/>
    <w:rsid w:val="00A106DF"/>
    <w:rsid w:val="00A132C0"/>
    <w:rsid w:val="00A14689"/>
    <w:rsid w:val="00A149A4"/>
    <w:rsid w:val="00A15BB5"/>
    <w:rsid w:val="00A16A26"/>
    <w:rsid w:val="00A2139C"/>
    <w:rsid w:val="00A2146E"/>
    <w:rsid w:val="00A26AF2"/>
    <w:rsid w:val="00A26CF8"/>
    <w:rsid w:val="00A270F9"/>
    <w:rsid w:val="00A30357"/>
    <w:rsid w:val="00A351E1"/>
    <w:rsid w:val="00A35246"/>
    <w:rsid w:val="00A3556A"/>
    <w:rsid w:val="00A358D0"/>
    <w:rsid w:val="00A366B2"/>
    <w:rsid w:val="00A368E9"/>
    <w:rsid w:val="00A45A8A"/>
    <w:rsid w:val="00A46C27"/>
    <w:rsid w:val="00A50027"/>
    <w:rsid w:val="00A5422D"/>
    <w:rsid w:val="00A54F5C"/>
    <w:rsid w:val="00A55FEA"/>
    <w:rsid w:val="00A565D5"/>
    <w:rsid w:val="00A568EF"/>
    <w:rsid w:val="00A60288"/>
    <w:rsid w:val="00A63CE4"/>
    <w:rsid w:val="00A63E18"/>
    <w:rsid w:val="00A64EA5"/>
    <w:rsid w:val="00A658F2"/>
    <w:rsid w:val="00A65FF1"/>
    <w:rsid w:val="00A6618D"/>
    <w:rsid w:val="00A723A7"/>
    <w:rsid w:val="00A76ECC"/>
    <w:rsid w:val="00A814DF"/>
    <w:rsid w:val="00A819FA"/>
    <w:rsid w:val="00A83355"/>
    <w:rsid w:val="00A845AC"/>
    <w:rsid w:val="00A846D9"/>
    <w:rsid w:val="00A86E25"/>
    <w:rsid w:val="00A91922"/>
    <w:rsid w:val="00A95407"/>
    <w:rsid w:val="00A96221"/>
    <w:rsid w:val="00A97BDD"/>
    <w:rsid w:val="00AA2F10"/>
    <w:rsid w:val="00AA31CF"/>
    <w:rsid w:val="00AA5FDF"/>
    <w:rsid w:val="00AB00C4"/>
    <w:rsid w:val="00AB0160"/>
    <w:rsid w:val="00AB067E"/>
    <w:rsid w:val="00AB0ED2"/>
    <w:rsid w:val="00AB0F4C"/>
    <w:rsid w:val="00AB23AB"/>
    <w:rsid w:val="00AC14C3"/>
    <w:rsid w:val="00AC1C77"/>
    <w:rsid w:val="00AC212E"/>
    <w:rsid w:val="00AC24A7"/>
    <w:rsid w:val="00AC4617"/>
    <w:rsid w:val="00AD068B"/>
    <w:rsid w:val="00AD126A"/>
    <w:rsid w:val="00AD4D94"/>
    <w:rsid w:val="00AD543E"/>
    <w:rsid w:val="00AD603C"/>
    <w:rsid w:val="00AD7454"/>
    <w:rsid w:val="00AE0566"/>
    <w:rsid w:val="00AE09E0"/>
    <w:rsid w:val="00AE0AB6"/>
    <w:rsid w:val="00AE1003"/>
    <w:rsid w:val="00AE3DFA"/>
    <w:rsid w:val="00AE3E63"/>
    <w:rsid w:val="00AE4A70"/>
    <w:rsid w:val="00AE751C"/>
    <w:rsid w:val="00AF1C37"/>
    <w:rsid w:val="00AF1E0A"/>
    <w:rsid w:val="00AF3416"/>
    <w:rsid w:val="00AF3685"/>
    <w:rsid w:val="00AF3805"/>
    <w:rsid w:val="00AF4113"/>
    <w:rsid w:val="00AF48EE"/>
    <w:rsid w:val="00AF6114"/>
    <w:rsid w:val="00B06363"/>
    <w:rsid w:val="00B06BDE"/>
    <w:rsid w:val="00B06CC6"/>
    <w:rsid w:val="00B06CE3"/>
    <w:rsid w:val="00B06E1A"/>
    <w:rsid w:val="00B0712A"/>
    <w:rsid w:val="00B103E7"/>
    <w:rsid w:val="00B13C4A"/>
    <w:rsid w:val="00B15D34"/>
    <w:rsid w:val="00B16A1E"/>
    <w:rsid w:val="00B21A86"/>
    <w:rsid w:val="00B23295"/>
    <w:rsid w:val="00B240AC"/>
    <w:rsid w:val="00B2478F"/>
    <w:rsid w:val="00B2510F"/>
    <w:rsid w:val="00B255F6"/>
    <w:rsid w:val="00B25B17"/>
    <w:rsid w:val="00B25C90"/>
    <w:rsid w:val="00B262EE"/>
    <w:rsid w:val="00B314BE"/>
    <w:rsid w:val="00B3442C"/>
    <w:rsid w:val="00B35FCE"/>
    <w:rsid w:val="00B36E37"/>
    <w:rsid w:val="00B40519"/>
    <w:rsid w:val="00B407CF"/>
    <w:rsid w:val="00B421C6"/>
    <w:rsid w:val="00B43369"/>
    <w:rsid w:val="00B4379E"/>
    <w:rsid w:val="00B458D3"/>
    <w:rsid w:val="00B47394"/>
    <w:rsid w:val="00B47DD7"/>
    <w:rsid w:val="00B51701"/>
    <w:rsid w:val="00B55EA1"/>
    <w:rsid w:val="00B60A7F"/>
    <w:rsid w:val="00B60AB0"/>
    <w:rsid w:val="00B628D4"/>
    <w:rsid w:val="00B64AC3"/>
    <w:rsid w:val="00B66DB2"/>
    <w:rsid w:val="00B67D1F"/>
    <w:rsid w:val="00B71639"/>
    <w:rsid w:val="00B8008C"/>
    <w:rsid w:val="00B81DA2"/>
    <w:rsid w:val="00B82571"/>
    <w:rsid w:val="00B826C9"/>
    <w:rsid w:val="00B83E3A"/>
    <w:rsid w:val="00B84E57"/>
    <w:rsid w:val="00B87DC9"/>
    <w:rsid w:val="00B92049"/>
    <w:rsid w:val="00B9436D"/>
    <w:rsid w:val="00BA347C"/>
    <w:rsid w:val="00BA4368"/>
    <w:rsid w:val="00BA4A2E"/>
    <w:rsid w:val="00BA4DF3"/>
    <w:rsid w:val="00BA511D"/>
    <w:rsid w:val="00BB0B60"/>
    <w:rsid w:val="00BB211A"/>
    <w:rsid w:val="00BC2D14"/>
    <w:rsid w:val="00BC4FD2"/>
    <w:rsid w:val="00BC555C"/>
    <w:rsid w:val="00BC570E"/>
    <w:rsid w:val="00BC7043"/>
    <w:rsid w:val="00BD039B"/>
    <w:rsid w:val="00BD1166"/>
    <w:rsid w:val="00BD3295"/>
    <w:rsid w:val="00BD4C0D"/>
    <w:rsid w:val="00BD5DFB"/>
    <w:rsid w:val="00BD60F9"/>
    <w:rsid w:val="00BE096B"/>
    <w:rsid w:val="00BE0A0E"/>
    <w:rsid w:val="00BE22FD"/>
    <w:rsid w:val="00BE2F78"/>
    <w:rsid w:val="00BE4619"/>
    <w:rsid w:val="00BE6C98"/>
    <w:rsid w:val="00BE6DFB"/>
    <w:rsid w:val="00BF2C4A"/>
    <w:rsid w:val="00BF5017"/>
    <w:rsid w:val="00BF6A7A"/>
    <w:rsid w:val="00C05B27"/>
    <w:rsid w:val="00C064EA"/>
    <w:rsid w:val="00C12FA3"/>
    <w:rsid w:val="00C13F20"/>
    <w:rsid w:val="00C14189"/>
    <w:rsid w:val="00C154CA"/>
    <w:rsid w:val="00C23F1F"/>
    <w:rsid w:val="00C25D6E"/>
    <w:rsid w:val="00C267DB"/>
    <w:rsid w:val="00C32BB0"/>
    <w:rsid w:val="00C33312"/>
    <w:rsid w:val="00C334B7"/>
    <w:rsid w:val="00C42B33"/>
    <w:rsid w:val="00C43182"/>
    <w:rsid w:val="00C522ED"/>
    <w:rsid w:val="00C525F3"/>
    <w:rsid w:val="00C5451C"/>
    <w:rsid w:val="00C548BD"/>
    <w:rsid w:val="00C5551B"/>
    <w:rsid w:val="00C56172"/>
    <w:rsid w:val="00C57B70"/>
    <w:rsid w:val="00C63827"/>
    <w:rsid w:val="00C6620D"/>
    <w:rsid w:val="00C676EE"/>
    <w:rsid w:val="00C72626"/>
    <w:rsid w:val="00C738FC"/>
    <w:rsid w:val="00C75253"/>
    <w:rsid w:val="00C75A4F"/>
    <w:rsid w:val="00C75C97"/>
    <w:rsid w:val="00C76DB4"/>
    <w:rsid w:val="00C77DFA"/>
    <w:rsid w:val="00C8253A"/>
    <w:rsid w:val="00C82A9E"/>
    <w:rsid w:val="00C831CC"/>
    <w:rsid w:val="00C85F1D"/>
    <w:rsid w:val="00C86F5E"/>
    <w:rsid w:val="00C87214"/>
    <w:rsid w:val="00C876B5"/>
    <w:rsid w:val="00C919EF"/>
    <w:rsid w:val="00C91CF2"/>
    <w:rsid w:val="00C9226B"/>
    <w:rsid w:val="00C9348E"/>
    <w:rsid w:val="00C93EF4"/>
    <w:rsid w:val="00C94A2F"/>
    <w:rsid w:val="00CA0798"/>
    <w:rsid w:val="00CA08EC"/>
    <w:rsid w:val="00CA39A6"/>
    <w:rsid w:val="00CA4B21"/>
    <w:rsid w:val="00CA600A"/>
    <w:rsid w:val="00CA7910"/>
    <w:rsid w:val="00CB066E"/>
    <w:rsid w:val="00CB3F62"/>
    <w:rsid w:val="00CB40F7"/>
    <w:rsid w:val="00CB4B38"/>
    <w:rsid w:val="00CB5357"/>
    <w:rsid w:val="00CB5E91"/>
    <w:rsid w:val="00CB5FD5"/>
    <w:rsid w:val="00CB64CC"/>
    <w:rsid w:val="00CB6C96"/>
    <w:rsid w:val="00CC1A5B"/>
    <w:rsid w:val="00CC289C"/>
    <w:rsid w:val="00CC324B"/>
    <w:rsid w:val="00CC5C2E"/>
    <w:rsid w:val="00CC7286"/>
    <w:rsid w:val="00CC73B5"/>
    <w:rsid w:val="00CC7799"/>
    <w:rsid w:val="00CD05BC"/>
    <w:rsid w:val="00CD2DEA"/>
    <w:rsid w:val="00CD2EFF"/>
    <w:rsid w:val="00CD3164"/>
    <w:rsid w:val="00CD71D1"/>
    <w:rsid w:val="00CE00F5"/>
    <w:rsid w:val="00CE0148"/>
    <w:rsid w:val="00CE1BE7"/>
    <w:rsid w:val="00CE41E8"/>
    <w:rsid w:val="00CE49CA"/>
    <w:rsid w:val="00CE6B7C"/>
    <w:rsid w:val="00CE6D1C"/>
    <w:rsid w:val="00CE6D9C"/>
    <w:rsid w:val="00CE71B6"/>
    <w:rsid w:val="00CF04FD"/>
    <w:rsid w:val="00CF31B7"/>
    <w:rsid w:val="00CF5279"/>
    <w:rsid w:val="00D00521"/>
    <w:rsid w:val="00D00CC3"/>
    <w:rsid w:val="00D03004"/>
    <w:rsid w:val="00D0393E"/>
    <w:rsid w:val="00D04DAB"/>
    <w:rsid w:val="00D053A1"/>
    <w:rsid w:val="00D057F3"/>
    <w:rsid w:val="00D07887"/>
    <w:rsid w:val="00D151C3"/>
    <w:rsid w:val="00D172AE"/>
    <w:rsid w:val="00D20ABD"/>
    <w:rsid w:val="00D21DB7"/>
    <w:rsid w:val="00D22C01"/>
    <w:rsid w:val="00D31615"/>
    <w:rsid w:val="00D32419"/>
    <w:rsid w:val="00D32494"/>
    <w:rsid w:val="00D33C86"/>
    <w:rsid w:val="00D3728D"/>
    <w:rsid w:val="00D4029E"/>
    <w:rsid w:val="00D42A0B"/>
    <w:rsid w:val="00D42FEC"/>
    <w:rsid w:val="00D43460"/>
    <w:rsid w:val="00D43BB3"/>
    <w:rsid w:val="00D4544D"/>
    <w:rsid w:val="00D4570B"/>
    <w:rsid w:val="00D46709"/>
    <w:rsid w:val="00D510DD"/>
    <w:rsid w:val="00D512D5"/>
    <w:rsid w:val="00D515FE"/>
    <w:rsid w:val="00D51903"/>
    <w:rsid w:val="00D52894"/>
    <w:rsid w:val="00D53D92"/>
    <w:rsid w:val="00D548BD"/>
    <w:rsid w:val="00D55E10"/>
    <w:rsid w:val="00D564B0"/>
    <w:rsid w:val="00D6021B"/>
    <w:rsid w:val="00D61276"/>
    <w:rsid w:val="00D62EEE"/>
    <w:rsid w:val="00D64A9E"/>
    <w:rsid w:val="00D71255"/>
    <w:rsid w:val="00D71859"/>
    <w:rsid w:val="00D7238A"/>
    <w:rsid w:val="00D732FE"/>
    <w:rsid w:val="00D7364A"/>
    <w:rsid w:val="00D73DD0"/>
    <w:rsid w:val="00D809D8"/>
    <w:rsid w:val="00D848F5"/>
    <w:rsid w:val="00D85385"/>
    <w:rsid w:val="00D90869"/>
    <w:rsid w:val="00D92362"/>
    <w:rsid w:val="00D92F6C"/>
    <w:rsid w:val="00DA0972"/>
    <w:rsid w:val="00DA2051"/>
    <w:rsid w:val="00DA2C2A"/>
    <w:rsid w:val="00DA6EE1"/>
    <w:rsid w:val="00DB3F74"/>
    <w:rsid w:val="00DB4289"/>
    <w:rsid w:val="00DB4D6E"/>
    <w:rsid w:val="00DB6D1E"/>
    <w:rsid w:val="00DC5FBE"/>
    <w:rsid w:val="00DC6A43"/>
    <w:rsid w:val="00DC7BE9"/>
    <w:rsid w:val="00DD0278"/>
    <w:rsid w:val="00DD1E81"/>
    <w:rsid w:val="00DD47E8"/>
    <w:rsid w:val="00DD4BD7"/>
    <w:rsid w:val="00DE0CDB"/>
    <w:rsid w:val="00DE1B1D"/>
    <w:rsid w:val="00DE1E90"/>
    <w:rsid w:val="00DE2950"/>
    <w:rsid w:val="00DE2D81"/>
    <w:rsid w:val="00DE5963"/>
    <w:rsid w:val="00DE5F2D"/>
    <w:rsid w:val="00DE6B6B"/>
    <w:rsid w:val="00DE6FE1"/>
    <w:rsid w:val="00DF1CA4"/>
    <w:rsid w:val="00DF5585"/>
    <w:rsid w:val="00DF5680"/>
    <w:rsid w:val="00DF7A17"/>
    <w:rsid w:val="00E021A1"/>
    <w:rsid w:val="00E025D8"/>
    <w:rsid w:val="00E02CDB"/>
    <w:rsid w:val="00E04EDD"/>
    <w:rsid w:val="00E053F9"/>
    <w:rsid w:val="00E079A2"/>
    <w:rsid w:val="00E07EDF"/>
    <w:rsid w:val="00E122BD"/>
    <w:rsid w:val="00E13E66"/>
    <w:rsid w:val="00E1780A"/>
    <w:rsid w:val="00E216CA"/>
    <w:rsid w:val="00E24A32"/>
    <w:rsid w:val="00E258D5"/>
    <w:rsid w:val="00E25EAB"/>
    <w:rsid w:val="00E2607D"/>
    <w:rsid w:val="00E26752"/>
    <w:rsid w:val="00E26E6C"/>
    <w:rsid w:val="00E27734"/>
    <w:rsid w:val="00E2780F"/>
    <w:rsid w:val="00E301EB"/>
    <w:rsid w:val="00E34A88"/>
    <w:rsid w:val="00E3557C"/>
    <w:rsid w:val="00E368B5"/>
    <w:rsid w:val="00E36E27"/>
    <w:rsid w:val="00E379A2"/>
    <w:rsid w:val="00E41E47"/>
    <w:rsid w:val="00E42A26"/>
    <w:rsid w:val="00E47227"/>
    <w:rsid w:val="00E50BA6"/>
    <w:rsid w:val="00E53079"/>
    <w:rsid w:val="00E543B7"/>
    <w:rsid w:val="00E54996"/>
    <w:rsid w:val="00E569E5"/>
    <w:rsid w:val="00E6162C"/>
    <w:rsid w:val="00E643FF"/>
    <w:rsid w:val="00E66875"/>
    <w:rsid w:val="00E675EB"/>
    <w:rsid w:val="00E7008D"/>
    <w:rsid w:val="00E70206"/>
    <w:rsid w:val="00E705DC"/>
    <w:rsid w:val="00E71079"/>
    <w:rsid w:val="00E71922"/>
    <w:rsid w:val="00E75F78"/>
    <w:rsid w:val="00E802B3"/>
    <w:rsid w:val="00E8115B"/>
    <w:rsid w:val="00E82440"/>
    <w:rsid w:val="00E84295"/>
    <w:rsid w:val="00E86753"/>
    <w:rsid w:val="00E86F9D"/>
    <w:rsid w:val="00E905F6"/>
    <w:rsid w:val="00E9198E"/>
    <w:rsid w:val="00E94272"/>
    <w:rsid w:val="00E97DBF"/>
    <w:rsid w:val="00EA10B6"/>
    <w:rsid w:val="00EA261E"/>
    <w:rsid w:val="00EA3337"/>
    <w:rsid w:val="00EA48D4"/>
    <w:rsid w:val="00EA75B0"/>
    <w:rsid w:val="00EB055C"/>
    <w:rsid w:val="00EB0C0B"/>
    <w:rsid w:val="00EB1324"/>
    <w:rsid w:val="00EB275C"/>
    <w:rsid w:val="00EB4742"/>
    <w:rsid w:val="00EB4A91"/>
    <w:rsid w:val="00EB6D6E"/>
    <w:rsid w:val="00EB79DC"/>
    <w:rsid w:val="00EC15CD"/>
    <w:rsid w:val="00EC2E69"/>
    <w:rsid w:val="00EC74B1"/>
    <w:rsid w:val="00EC789A"/>
    <w:rsid w:val="00ED4F87"/>
    <w:rsid w:val="00ED6A17"/>
    <w:rsid w:val="00EE037B"/>
    <w:rsid w:val="00EE3C76"/>
    <w:rsid w:val="00EE69A9"/>
    <w:rsid w:val="00EF2106"/>
    <w:rsid w:val="00EF224E"/>
    <w:rsid w:val="00EF67D1"/>
    <w:rsid w:val="00F02C3E"/>
    <w:rsid w:val="00F069EB"/>
    <w:rsid w:val="00F1185E"/>
    <w:rsid w:val="00F16E2A"/>
    <w:rsid w:val="00F176E3"/>
    <w:rsid w:val="00F2040B"/>
    <w:rsid w:val="00F2140E"/>
    <w:rsid w:val="00F22C2C"/>
    <w:rsid w:val="00F2302A"/>
    <w:rsid w:val="00F234FC"/>
    <w:rsid w:val="00F25FF7"/>
    <w:rsid w:val="00F2694C"/>
    <w:rsid w:val="00F26B85"/>
    <w:rsid w:val="00F27674"/>
    <w:rsid w:val="00F34B8E"/>
    <w:rsid w:val="00F3538B"/>
    <w:rsid w:val="00F369D6"/>
    <w:rsid w:val="00F36D75"/>
    <w:rsid w:val="00F37883"/>
    <w:rsid w:val="00F378B6"/>
    <w:rsid w:val="00F378D2"/>
    <w:rsid w:val="00F40950"/>
    <w:rsid w:val="00F40B1C"/>
    <w:rsid w:val="00F40CF4"/>
    <w:rsid w:val="00F432C1"/>
    <w:rsid w:val="00F43ADA"/>
    <w:rsid w:val="00F45337"/>
    <w:rsid w:val="00F454A4"/>
    <w:rsid w:val="00F4780F"/>
    <w:rsid w:val="00F47F3B"/>
    <w:rsid w:val="00F52564"/>
    <w:rsid w:val="00F5406E"/>
    <w:rsid w:val="00F55E9B"/>
    <w:rsid w:val="00F562E7"/>
    <w:rsid w:val="00F60A20"/>
    <w:rsid w:val="00F61F5C"/>
    <w:rsid w:val="00F65479"/>
    <w:rsid w:val="00F654F2"/>
    <w:rsid w:val="00F66466"/>
    <w:rsid w:val="00F717B3"/>
    <w:rsid w:val="00F719CA"/>
    <w:rsid w:val="00F731C1"/>
    <w:rsid w:val="00F737ED"/>
    <w:rsid w:val="00F77733"/>
    <w:rsid w:val="00F84587"/>
    <w:rsid w:val="00F85D13"/>
    <w:rsid w:val="00F87172"/>
    <w:rsid w:val="00F91BD5"/>
    <w:rsid w:val="00F93758"/>
    <w:rsid w:val="00F96B9A"/>
    <w:rsid w:val="00FA0EF8"/>
    <w:rsid w:val="00FA3188"/>
    <w:rsid w:val="00FA3A09"/>
    <w:rsid w:val="00FA712F"/>
    <w:rsid w:val="00FA7869"/>
    <w:rsid w:val="00FA7FE5"/>
    <w:rsid w:val="00FB06C7"/>
    <w:rsid w:val="00FB1DE8"/>
    <w:rsid w:val="00FB7799"/>
    <w:rsid w:val="00FB7D8A"/>
    <w:rsid w:val="00FC0E6B"/>
    <w:rsid w:val="00FC7BAE"/>
    <w:rsid w:val="00FD453C"/>
    <w:rsid w:val="00FE1913"/>
    <w:rsid w:val="00FE2E9D"/>
    <w:rsid w:val="00FE32A0"/>
    <w:rsid w:val="00FE35CF"/>
    <w:rsid w:val="00FE4619"/>
    <w:rsid w:val="00FE7B1E"/>
    <w:rsid w:val="00FF15D0"/>
    <w:rsid w:val="00FF2A73"/>
    <w:rsid w:val="00FF2CDB"/>
    <w:rsid w:val="00FF33E1"/>
    <w:rsid w:val="00FF656A"/>
    <w:rsid w:val="164B51D1"/>
    <w:rsid w:val="27E24831"/>
    <w:rsid w:val="320B22ED"/>
    <w:rsid w:val="33643EF5"/>
    <w:rsid w:val="471416E6"/>
    <w:rsid w:val="49B1179F"/>
    <w:rsid w:val="58164938"/>
    <w:rsid w:val="589D0468"/>
    <w:rsid w:val="5BA81CE1"/>
    <w:rsid w:val="5FFF5CB2"/>
    <w:rsid w:val="62742987"/>
    <w:rsid w:val="698D092C"/>
    <w:rsid w:val="6B916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14:ligatures w14:val="none"/>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2">
    <w:name w:val="header"/>
    <w:basedOn w:val="1"/>
    <w:link w:val="36"/>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Normal (Web)"/>
    <w:basedOn w:val="1"/>
    <w:qFormat/>
    <w:uiPriority w:val="0"/>
    <w:rPr>
      <w:sz w:val="24"/>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qFormat/>
    <w:uiPriority w:val="9"/>
    <w:rPr>
      <w:rFonts w:cstheme="majorBidi"/>
      <w:color w:val="104862" w:themeColor="accent1" w:themeShade="BF"/>
      <w:sz w:val="28"/>
      <w:szCs w:val="28"/>
    </w:rPr>
  </w:style>
  <w:style w:type="character" w:customStyle="1" w:styleId="22">
    <w:name w:val="标题 5 字符"/>
    <w:basedOn w:val="17"/>
    <w:link w:val="6"/>
    <w:semiHidden/>
    <w:qFormat/>
    <w:uiPriority w:val="9"/>
    <w:rPr>
      <w:rFonts w:cstheme="majorBidi"/>
      <w:color w:val="104862" w:themeColor="accent1" w:themeShade="BF"/>
      <w:sz w:val="24"/>
      <w:szCs w:val="24"/>
    </w:rPr>
  </w:style>
  <w:style w:type="character" w:customStyle="1" w:styleId="23">
    <w:name w:val="标题 6 字符"/>
    <w:basedOn w:val="17"/>
    <w:link w:val="7"/>
    <w:semiHidden/>
    <w:qFormat/>
    <w:uiPriority w:val="9"/>
    <w:rPr>
      <w:rFonts w:cstheme="majorBidi"/>
      <w:b/>
      <w:bCs/>
      <w:color w:val="104862"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2"/>
    <w:qFormat/>
    <w:uiPriority w:val="99"/>
    <w:rPr>
      <w:sz w:val="18"/>
      <w:szCs w:val="18"/>
    </w:rPr>
  </w:style>
  <w:style w:type="character" w:customStyle="1" w:styleId="37">
    <w:name w:val="页脚 字符"/>
    <w:basedOn w:val="17"/>
    <w:link w:val="11"/>
    <w:qFormat/>
    <w:uiPriority w:val="99"/>
    <w:rPr>
      <w:sz w:val="18"/>
      <w:szCs w:val="18"/>
    </w:rPr>
  </w:style>
  <w:style w:type="paragraph" w:customStyle="1" w:styleId="38">
    <w:name w:val="默认段落字体 Para Char Char Char Char"/>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2982</Words>
  <Characters>3132</Characters>
  <Lines>23</Lines>
  <Paragraphs>6</Paragraphs>
  <TotalTime>28</TotalTime>
  <ScaleCrop>false</ScaleCrop>
  <LinksUpToDate>false</LinksUpToDate>
  <CharactersWithSpaces>3168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2025-12-09T01:22:00Z</dcterms:created>
  <dc:creator>王晓娟</dc:creator>
  <cp:lastModifiedBy>田洪圆</cp:lastModifiedBy>
  <dcterms:modified xsi:type="dcterms:W3CDTF">2025-12-10T02:04:31Z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eyJoZGlkIjoiMzVmNjRjYjhkODgyZTAxMzdkYjU1YWI3MTM5MDlhZGIiLCJ1c2VySWQiOiIxMDQ5NzIyMzIwIn0=</vt:lpwstr>
  </property>
  <property fmtid="{D5CDD505-2E9C-101B-9397-08002B2CF9AE}" pid="3" name="KSOProductBuildVer">
    <vt:lpwstr>2052-12.1.0.20784</vt:lpwstr>
  </property>
  <property fmtid="{D5CDD505-2E9C-101B-9397-08002B2CF9AE}" pid="4" name="ICV">
    <vt:lpwstr>17965298D1C84FCAA408CDA028998ED6_12</vt:lpwstr>
  </property>
</Properties>
</file>